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6A" w:rsidRPr="006A0E7C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THIS NOTICE IS POSTED PURSUANT TO THE TEXAS OPEN MEETINGS ACT (TEX., REV., CIV., STAT., ANN., ART. 6252-17 VERNON SUPP., 1990). THE DAISETTA CITY COUNCIL WILL HOLD A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WORKSHOP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TUESDAY, JANUARY </w:t>
      </w:r>
      <w:r>
        <w:rPr>
          <w:rFonts w:ascii="Arial" w:hAnsi="Arial" w:cs="Arial"/>
          <w:b/>
          <w:bCs/>
          <w:kern w:val="28"/>
          <w:sz w:val="18"/>
          <w:szCs w:val="18"/>
        </w:rPr>
        <w:t>17</w:t>
      </w:r>
      <w:r>
        <w:rPr>
          <w:rFonts w:ascii="Arial" w:hAnsi="Arial" w:cs="Arial"/>
          <w:b/>
          <w:bCs/>
          <w:kern w:val="28"/>
          <w:sz w:val="18"/>
          <w:szCs w:val="18"/>
        </w:rPr>
        <w:t>, 2022 @ 6PM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:rsidR="00512C6A" w:rsidRDefault="00512C6A" w:rsidP="00512C6A">
      <w:pPr>
        <w:rPr>
          <w:b/>
          <w:sz w:val="20"/>
          <w:szCs w:val="20"/>
        </w:rPr>
      </w:pPr>
    </w:p>
    <w:p w:rsidR="00512C6A" w:rsidRDefault="00512C6A" w:rsidP="00512C6A">
      <w:pPr>
        <w:pStyle w:val="ListParagraph"/>
        <w:rPr>
          <w:sz w:val="20"/>
          <w:szCs w:val="20"/>
        </w:rPr>
      </w:pPr>
    </w:p>
    <w:p w:rsidR="00512C6A" w:rsidRDefault="00512C6A" w:rsidP="00512C6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 ZONING AND SUBDIVISION ORDINANCE WITH CODE ADMINISTRATOR</w:t>
      </w:r>
    </w:p>
    <w:p w:rsidR="00512C6A" w:rsidRDefault="00512C6A" w:rsidP="00512C6A">
      <w:pPr>
        <w:pStyle w:val="ListParagraph"/>
        <w:rPr>
          <w:sz w:val="20"/>
          <w:szCs w:val="20"/>
        </w:rPr>
      </w:pPr>
    </w:p>
    <w:p w:rsidR="00512C6A" w:rsidRDefault="00512C6A" w:rsidP="00512C6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43182">
        <w:rPr>
          <w:sz w:val="20"/>
          <w:szCs w:val="20"/>
        </w:rPr>
        <w:t>ADJOURN</w:t>
      </w:r>
    </w:p>
    <w:p w:rsidR="00512C6A" w:rsidRPr="00170B2B" w:rsidRDefault="00512C6A" w:rsidP="00512C6A">
      <w:pPr>
        <w:pStyle w:val="ListParagraph"/>
        <w:rPr>
          <w:sz w:val="20"/>
          <w:szCs w:val="20"/>
        </w:rPr>
      </w:pPr>
    </w:p>
    <w:p w:rsidR="00512C6A" w:rsidRPr="00843182" w:rsidRDefault="00512C6A" w:rsidP="00512C6A">
      <w:pPr>
        <w:pStyle w:val="ListParagraph"/>
        <w:rPr>
          <w:sz w:val="20"/>
          <w:szCs w:val="20"/>
        </w:rPr>
      </w:pPr>
    </w:p>
    <w:p w:rsidR="00512C6A" w:rsidRPr="009054C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512C6A" w:rsidRPr="0007058C" w:rsidRDefault="00512C6A" w:rsidP="00512C6A">
      <w:pPr>
        <w:rPr>
          <w:rFonts w:ascii="Edwardian Script ITC" w:hAnsi="Edwardian Script ITC"/>
          <w:sz w:val="36"/>
          <w:szCs w:val="36"/>
        </w:rPr>
      </w:pP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 410BMAIN STREET ON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JANUARY 14, 2022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.</w:t>
      </w:r>
      <w:r>
        <w:rPr>
          <w:rFonts w:ascii="Edwardian Script ITC" w:hAnsi="Edwardian Script ITC"/>
          <w:sz w:val="36"/>
          <w:szCs w:val="36"/>
        </w:rPr>
        <w:t xml:space="preserve"> </w:t>
      </w:r>
    </w:p>
    <w:p w:rsidR="00512C6A" w:rsidRPr="007C35A8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512C6A" w:rsidRDefault="00512C6A" w:rsidP="00512C6A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</w:t>
      </w:r>
      <w:r>
        <w:rPr>
          <w:rFonts w:ascii="Times New Roman" w:hAnsi="Times New Roman" w:cs="Times New Roman"/>
          <w:kern w:val="28"/>
        </w:rPr>
        <w:t xml:space="preserve"> CITY</w:t>
      </w:r>
      <w:r w:rsidRPr="007C35A8">
        <w:rPr>
          <w:rFonts w:ascii="Times New Roman" w:hAnsi="Times New Roman" w:cs="Times New Roman"/>
          <w:kern w:val="28"/>
        </w:rPr>
        <w:t xml:space="preserve"> SECRETARY</w:t>
      </w:r>
    </w:p>
    <w:p w:rsidR="00512C6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512C6A" w:rsidRPr="009054C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SPECIAL CALLED MEETING, TUESDAY, JANUARY </w:t>
      </w:r>
      <w:r>
        <w:rPr>
          <w:rFonts w:ascii="Arial" w:hAnsi="Arial" w:cs="Arial"/>
          <w:b/>
          <w:bCs/>
          <w:kern w:val="28"/>
          <w:sz w:val="18"/>
          <w:szCs w:val="18"/>
        </w:rPr>
        <w:t>17</w:t>
      </w:r>
      <w:r>
        <w:rPr>
          <w:rFonts w:ascii="Arial" w:hAnsi="Arial" w:cs="Arial"/>
          <w:b/>
          <w:bCs/>
          <w:kern w:val="28"/>
          <w:sz w:val="18"/>
          <w:szCs w:val="18"/>
        </w:rPr>
        <w:t>, 2022 IMMEDIATELY FOLLOWING</w:t>
      </w:r>
      <w:r w:rsidRPr="009054CA">
        <w:rPr>
          <w:rFonts w:ascii="Arial" w:hAnsi="Arial" w:cs="Arial"/>
          <w:kern w:val="28"/>
          <w:sz w:val="18"/>
          <w:szCs w:val="18"/>
        </w:rPr>
        <w:t xml:space="preserve"> </w:t>
      </w:r>
      <w:r w:rsidRPr="00D34D0A">
        <w:rPr>
          <w:rFonts w:ascii="Arial" w:hAnsi="Arial" w:cs="Arial"/>
          <w:b/>
          <w:kern w:val="28"/>
          <w:sz w:val="18"/>
          <w:szCs w:val="18"/>
        </w:rPr>
        <w:t>THE WORKSHOP</w:t>
      </w:r>
      <w:r>
        <w:rPr>
          <w:rFonts w:ascii="Arial" w:hAnsi="Arial" w:cs="Arial"/>
          <w:kern w:val="28"/>
          <w:sz w:val="18"/>
          <w:szCs w:val="18"/>
        </w:rPr>
        <w:t xml:space="preserve"> </w:t>
      </w:r>
      <w:r w:rsidRPr="009054CA">
        <w:rPr>
          <w:rFonts w:ascii="Arial" w:hAnsi="Arial" w:cs="Arial"/>
          <w:kern w:val="28"/>
          <w:sz w:val="18"/>
          <w:szCs w:val="18"/>
        </w:rPr>
        <w:t xml:space="preserve">IN THE </w:t>
      </w:r>
      <w:r w:rsidRPr="009054CA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9054CA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:rsidR="00512C6A" w:rsidRPr="00D34D0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512C6A" w:rsidRDefault="00512C6A" w:rsidP="00512C6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 w:rsidRPr="00677601">
        <w:rPr>
          <w:rFonts w:ascii="Arial" w:hAnsi="Arial" w:cs="Arial"/>
          <w:kern w:val="28"/>
          <w:sz w:val="18"/>
          <w:szCs w:val="18"/>
        </w:rPr>
        <w:t xml:space="preserve">DISCUSS REVIEW AND TAKE ACTION ON </w:t>
      </w:r>
      <w:r>
        <w:rPr>
          <w:rFonts w:ascii="Arial" w:hAnsi="Arial" w:cs="Arial"/>
          <w:kern w:val="28"/>
          <w:sz w:val="18"/>
          <w:szCs w:val="18"/>
        </w:rPr>
        <w:t>SECOND READING OF AMENDED ORDINANCE #120 INCREASING THE AMOUNT OF TAP FEES.</w:t>
      </w:r>
    </w:p>
    <w:p w:rsidR="00512C6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512C6A" w:rsidRDefault="00512C6A" w:rsidP="00512C6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THE SECOND READING OF AMENDED ORDINANCE #90 DROUGHT CONTINGENCY PLAN INCREASING FEE AMOUNT TO MATCH PREVIOUS AMENDED ORDINANCE #120.</w:t>
      </w:r>
    </w:p>
    <w:p w:rsidR="00512C6A" w:rsidRDefault="00512C6A" w:rsidP="00512C6A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512C6A" w:rsidRDefault="00512C6A" w:rsidP="00512C6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CITY PAVILION RENTAL CONTRACT.</w:t>
      </w:r>
      <w:bookmarkStart w:id="0" w:name="_GoBack"/>
      <w:bookmarkEnd w:id="0"/>
    </w:p>
    <w:p w:rsidR="00512C6A" w:rsidRDefault="00512C6A" w:rsidP="00512C6A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512C6A" w:rsidRPr="00677601" w:rsidRDefault="00512C6A" w:rsidP="00512C6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WATER WELL</w:t>
      </w:r>
    </w:p>
    <w:p w:rsidR="00512C6A" w:rsidRPr="00677601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512C6A" w:rsidRPr="002A4341" w:rsidRDefault="00512C6A" w:rsidP="00512C6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ADJOURN</w:t>
      </w:r>
    </w:p>
    <w:p w:rsidR="00512C6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:rsidR="00512C6A" w:rsidRPr="009054C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512C6A" w:rsidRPr="009054C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512C6A" w:rsidRPr="009054CA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JANUARY 14, 2022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:rsidR="00512C6A" w:rsidRDefault="00512C6A" w:rsidP="00512C6A">
      <w:r>
        <w:t xml:space="preserve"> </w:t>
      </w:r>
    </w:p>
    <w:p w:rsidR="00512C6A" w:rsidRPr="007C35A8" w:rsidRDefault="00512C6A" w:rsidP="00512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512C6A" w:rsidRDefault="00512C6A" w:rsidP="00512C6A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 CITY SECRETARY</w:t>
      </w:r>
    </w:p>
    <w:p w:rsidR="00A574D9" w:rsidRDefault="00A574D9"/>
    <w:sectPr w:rsidR="00A57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67591"/>
    <w:multiLevelType w:val="hybridMultilevel"/>
    <w:tmpl w:val="67FA68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7D5F7272"/>
    <w:multiLevelType w:val="hybridMultilevel"/>
    <w:tmpl w:val="9F90ECC8"/>
    <w:lvl w:ilvl="0" w:tplc="DC08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6A"/>
    <w:rsid w:val="000F764C"/>
    <w:rsid w:val="00512C6A"/>
    <w:rsid w:val="00A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5323-5902-424B-9CFA-4A57AC68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City of Daisetta</cp:lastModifiedBy>
  <cp:revision>1</cp:revision>
  <cp:lastPrinted>2022-01-14T22:19:00Z</cp:lastPrinted>
  <dcterms:created xsi:type="dcterms:W3CDTF">2022-01-14T22:01:00Z</dcterms:created>
  <dcterms:modified xsi:type="dcterms:W3CDTF">2022-01-16T22:52:00Z</dcterms:modified>
</cp:coreProperties>
</file>